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9E9268" w14:textId="77777777" w:rsidR="004D5374" w:rsidRDefault="004D5374">
      <w:pPr>
        <w:rPr>
          <w:rFonts w:ascii="Garamond" w:hAnsi="Garamond"/>
          <w:b/>
          <w:sz w:val="24"/>
          <w:szCs w:val="24"/>
        </w:rPr>
      </w:pPr>
    </w:p>
    <w:p w14:paraId="13637A39" w14:textId="77777777" w:rsidR="0095048C" w:rsidRPr="004D5374" w:rsidRDefault="00894781" w:rsidP="004D5374">
      <w:pPr>
        <w:jc w:val="center"/>
        <w:rPr>
          <w:rFonts w:ascii="Garamond" w:hAnsi="Garamond"/>
          <w:b/>
          <w:sz w:val="28"/>
          <w:szCs w:val="28"/>
        </w:rPr>
      </w:pPr>
      <w:r w:rsidRPr="004D5374">
        <w:rPr>
          <w:rFonts w:ascii="Garamond" w:hAnsi="Garamond"/>
          <w:b/>
          <w:sz w:val="28"/>
          <w:szCs w:val="28"/>
        </w:rPr>
        <w:t>Responsabilidades del compilador</w:t>
      </w:r>
    </w:p>
    <w:p w14:paraId="6A549966" w14:textId="77777777" w:rsidR="004D5374" w:rsidRPr="006F02D6" w:rsidRDefault="004D5374" w:rsidP="004D5374">
      <w:pPr>
        <w:jc w:val="center"/>
        <w:rPr>
          <w:rFonts w:ascii="Garamond" w:hAnsi="Garamond"/>
          <w:b/>
          <w:sz w:val="24"/>
          <w:szCs w:val="24"/>
        </w:rPr>
      </w:pPr>
    </w:p>
    <w:p w14:paraId="4A8DBCD7" w14:textId="268B2566" w:rsidR="001955A2" w:rsidRPr="006F02D6" w:rsidRDefault="008604B2" w:rsidP="003E4CBC">
      <w:pPr>
        <w:jc w:val="both"/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  <w:r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Para la Editorial Bonaventuriana</w:t>
      </w:r>
      <w:r w:rsidR="00357E60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, de acuerdo con la Cámara Colombiana del Libro, e</w:t>
      </w:r>
      <w:r w:rsidR="00894781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l c</w:t>
      </w:r>
      <w:r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ompilador es la p</w:t>
      </w:r>
      <w:r w:rsidRPr="00BF184E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ersona que reúne en un solo cuerpo de obra, partes, extractos o materias de diversas publicaciones o documentos</w:t>
      </w:r>
      <w:r w:rsidR="00357E60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que se articulan a un mismo tema</w:t>
      </w:r>
      <w:r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.</w:t>
      </w:r>
      <w:r w:rsidR="00357E60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Cada uno de los aportes </w:t>
      </w:r>
      <w:r w:rsidR="001955A2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realizados por los autores</w:t>
      </w:r>
      <w:r w:rsidR="00357E60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se </w:t>
      </w:r>
      <w:r w:rsidR="00BF3D4D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convertirá</w:t>
      </w:r>
      <w:r w:rsidR="00357E60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en los capítulos que formarán el</w:t>
      </w:r>
      <w:r w:rsidR="00AC0560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cuerpo de</w:t>
      </w:r>
      <w:r w:rsidR="001B2F9B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l</w:t>
      </w:r>
      <w:r w:rsidR="00357E60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libro.</w:t>
      </w:r>
      <w:r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</w:t>
      </w:r>
      <w:r w:rsidR="00AC0560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Este </w:t>
      </w:r>
      <w:r w:rsidR="00894781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último </w:t>
      </w:r>
      <w:r w:rsidR="00AC0560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será evaluado</w:t>
      </w:r>
      <w:r w:rsidR="001955A2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como un todo por dos pares evaluadores</w:t>
      </w:r>
      <w:r w:rsidR="00894781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.</w:t>
      </w:r>
    </w:p>
    <w:p w14:paraId="3A925554" w14:textId="77777777" w:rsidR="008604B2" w:rsidRPr="006F02D6" w:rsidRDefault="008604B2" w:rsidP="003E4CBC">
      <w:pPr>
        <w:jc w:val="both"/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  <w:r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Entre sus responsabilidades</w:t>
      </w:r>
      <w:r w:rsidR="00BF3D4D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se</w:t>
      </w:r>
      <w:r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</w:t>
      </w:r>
      <w:r w:rsidR="00894781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encuentran</w:t>
      </w:r>
      <w:r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las siguientes:</w:t>
      </w:r>
    </w:p>
    <w:p w14:paraId="1AE04D76" w14:textId="77777777" w:rsidR="00AC0560" w:rsidRDefault="00AC0560" w:rsidP="003E4CBC">
      <w:pPr>
        <w:pStyle w:val="Prrafodelista"/>
        <w:numPr>
          <w:ilvl w:val="0"/>
          <w:numId w:val="1"/>
        </w:numPr>
        <w:jc w:val="both"/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  <w:r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Tener </w:t>
      </w:r>
      <w:r w:rsid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presente</w:t>
      </w:r>
      <w:r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las políticas editoriales de la Editorial Bonaventuriana establecidas en el </w:t>
      </w:r>
      <w:r w:rsidR="00150B3A" w:rsidRPr="006F02D6">
        <w:rPr>
          <w:rFonts w:ascii="Garamond" w:eastAsia="Times New Roman" w:hAnsi="Garamond" w:cs="Times New Roman"/>
          <w:i/>
          <w:color w:val="000000"/>
          <w:sz w:val="24"/>
          <w:szCs w:val="24"/>
          <w:lang w:eastAsia="es-CO"/>
        </w:rPr>
        <w:t>Manual Editorial</w:t>
      </w:r>
      <w:r w:rsidR="003870F1">
        <w:rPr>
          <w:rFonts w:ascii="Garamond" w:eastAsia="Times New Roman" w:hAnsi="Garamond" w:cs="Times New Roman"/>
          <w:i/>
          <w:color w:val="000000"/>
          <w:sz w:val="24"/>
          <w:szCs w:val="24"/>
          <w:lang w:eastAsia="es-CO"/>
        </w:rPr>
        <w:t xml:space="preserve"> </w:t>
      </w:r>
      <w:r w:rsidR="003870F1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y/o la convocatoria</w:t>
      </w:r>
      <w:r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.</w:t>
      </w:r>
    </w:p>
    <w:p w14:paraId="2A086875" w14:textId="77777777" w:rsidR="004D5374" w:rsidRPr="006F02D6" w:rsidRDefault="004D5374" w:rsidP="004D5374">
      <w:pPr>
        <w:pStyle w:val="Prrafodelista"/>
        <w:jc w:val="both"/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</w:p>
    <w:p w14:paraId="1F9C1A03" w14:textId="20AFBECB" w:rsidR="00150B3A" w:rsidRDefault="00894781" w:rsidP="003E4CBC">
      <w:pPr>
        <w:pStyle w:val="Prrafodelista"/>
        <w:numPr>
          <w:ilvl w:val="0"/>
          <w:numId w:val="1"/>
        </w:numPr>
        <w:jc w:val="both"/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  <w:r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Tener clara</w:t>
      </w:r>
      <w:r w:rsidR="00AC0560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la línea editorial </w:t>
      </w:r>
      <w:r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en</w:t>
      </w:r>
      <w:r w:rsidR="00AC0560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la que presentará el libro</w:t>
      </w:r>
      <w:r w:rsidR="00483AE9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: académic</w:t>
      </w:r>
      <w:r w:rsidR="005930C0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a</w:t>
      </w:r>
      <w:r w:rsidR="00C46FB8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, investigativa o institucional</w:t>
      </w:r>
      <w:r w:rsidR="00150B3A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.</w:t>
      </w:r>
    </w:p>
    <w:p w14:paraId="429E9FD5" w14:textId="77777777" w:rsidR="004D5374" w:rsidRPr="004D5374" w:rsidRDefault="004D5374" w:rsidP="004D5374">
      <w:pPr>
        <w:pStyle w:val="Prrafodelista"/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</w:p>
    <w:p w14:paraId="5A6697CD" w14:textId="0F814082" w:rsidR="00483AE9" w:rsidRDefault="00483AE9" w:rsidP="003E4CBC">
      <w:pPr>
        <w:pStyle w:val="Prrafodelista"/>
        <w:numPr>
          <w:ilvl w:val="0"/>
          <w:numId w:val="1"/>
        </w:numPr>
        <w:jc w:val="both"/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  <w:r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No se recibirán </w:t>
      </w:r>
      <w:r w:rsid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compilaciones de </w:t>
      </w:r>
      <w:r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memorias de eventos académicos </w:t>
      </w:r>
      <w:r w:rsidR="001B2F9B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en </w:t>
      </w:r>
      <w:r w:rsidR="00E31CBF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ninguna</w:t>
      </w:r>
      <w:r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de las líneas anteriores.</w:t>
      </w:r>
    </w:p>
    <w:p w14:paraId="2CDA831E" w14:textId="77777777" w:rsidR="004D5374" w:rsidRPr="004D5374" w:rsidRDefault="004D5374" w:rsidP="004D5374">
      <w:pPr>
        <w:pStyle w:val="Prrafodelista"/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</w:p>
    <w:p w14:paraId="55E4E219" w14:textId="77777777" w:rsidR="00357E60" w:rsidRDefault="00BF3D4D" w:rsidP="003E4CBC">
      <w:pPr>
        <w:pStyle w:val="Prrafodelista"/>
        <w:numPr>
          <w:ilvl w:val="0"/>
          <w:numId w:val="1"/>
        </w:numPr>
        <w:jc w:val="both"/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  <w:r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Establecer e</w:t>
      </w:r>
      <w:r w:rsidR="00357E60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l orden en el que aparecerán los capítulos</w:t>
      </w:r>
      <w:r w:rsidR="00483AE9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.</w:t>
      </w:r>
    </w:p>
    <w:p w14:paraId="48C2CEDE" w14:textId="77777777" w:rsidR="004D5374" w:rsidRPr="004D5374" w:rsidRDefault="004D5374" w:rsidP="004D5374">
      <w:pPr>
        <w:pStyle w:val="Prrafodelista"/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</w:p>
    <w:p w14:paraId="7487092A" w14:textId="7A490F25" w:rsidR="00357E60" w:rsidRDefault="00150B3A" w:rsidP="003E4CBC">
      <w:pPr>
        <w:pStyle w:val="Prrafodelista"/>
        <w:numPr>
          <w:ilvl w:val="0"/>
          <w:numId w:val="1"/>
        </w:numPr>
        <w:jc w:val="both"/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  <w:r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Velar porque cada capítulo </w:t>
      </w:r>
      <w:r w:rsidR="00BF3D4D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cumpla con los requerimientos de presentación, citación y referenciación de la</w:t>
      </w:r>
      <w:r w:rsidR="001B2F9B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s normas</w:t>
      </w:r>
      <w:r w:rsidR="00BF3D4D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APA</w:t>
      </w:r>
      <w:r w:rsidR="008E7B85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o IEEE</w:t>
      </w:r>
      <w:r w:rsidR="00BF3D4D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. </w:t>
      </w:r>
    </w:p>
    <w:p w14:paraId="7B778D63" w14:textId="77777777" w:rsidR="004D5374" w:rsidRPr="004D5374" w:rsidRDefault="004D5374" w:rsidP="004D5374">
      <w:pPr>
        <w:pStyle w:val="Prrafodelista"/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</w:p>
    <w:p w14:paraId="3477F5FE" w14:textId="77777777" w:rsidR="00A25171" w:rsidRDefault="00A25171" w:rsidP="00A25171">
      <w:pPr>
        <w:pStyle w:val="Prrafodelista"/>
        <w:numPr>
          <w:ilvl w:val="0"/>
          <w:numId w:val="1"/>
        </w:numPr>
        <w:jc w:val="both"/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  <w:r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Realizar </w:t>
      </w:r>
      <w:r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una</w:t>
      </w:r>
      <w:r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introducción</w:t>
      </w:r>
      <w:r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sistemática a los capítulos del libro</w:t>
      </w:r>
      <w:r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.</w:t>
      </w:r>
    </w:p>
    <w:p w14:paraId="7924E1D1" w14:textId="77777777" w:rsidR="00A25171" w:rsidRDefault="00A25171" w:rsidP="00A25171">
      <w:pPr>
        <w:pStyle w:val="Default"/>
        <w:numPr>
          <w:ilvl w:val="0"/>
          <w:numId w:val="1"/>
        </w:numPr>
        <w:spacing w:after="54"/>
        <w:rPr>
          <w:rFonts w:ascii="Garamond" w:eastAsia="Times New Roman" w:hAnsi="Garamond" w:cs="Times New Roman"/>
          <w:color w:val="auto"/>
          <w:lang w:val="es-ES" w:eastAsia="es-ES"/>
        </w:rPr>
      </w:pPr>
      <w:r>
        <w:rPr>
          <w:rFonts w:ascii="Garamond" w:eastAsia="Times New Roman" w:hAnsi="Garamond" w:cs="Times New Roman"/>
          <w:color w:val="auto"/>
          <w:lang w:val="es-ES" w:eastAsia="es-ES"/>
        </w:rPr>
        <w:t>Velar por la c</w:t>
      </w:r>
      <w:r w:rsidRPr="00337798">
        <w:rPr>
          <w:rFonts w:ascii="Garamond" w:eastAsia="Times New Roman" w:hAnsi="Garamond" w:cs="Times New Roman"/>
          <w:color w:val="auto"/>
          <w:lang w:val="es-ES" w:eastAsia="es-ES"/>
        </w:rPr>
        <w:t xml:space="preserve">oherencia y cohesión de los temas tratados en los diferentes capítulos con la temática general de la cual deriva. </w:t>
      </w:r>
    </w:p>
    <w:p w14:paraId="16F8193F" w14:textId="77777777" w:rsidR="00A25171" w:rsidRDefault="00A25171" w:rsidP="00A25171">
      <w:pPr>
        <w:pStyle w:val="Default"/>
        <w:spacing w:after="54"/>
        <w:ind w:left="720"/>
        <w:rPr>
          <w:rFonts w:ascii="Garamond" w:eastAsia="Times New Roman" w:hAnsi="Garamond" w:cs="Times New Roman"/>
          <w:color w:val="auto"/>
          <w:lang w:val="es-ES" w:eastAsia="es-ES"/>
        </w:rPr>
      </w:pPr>
    </w:p>
    <w:p w14:paraId="46ED455A" w14:textId="77777777" w:rsidR="00A25171" w:rsidRPr="00A25171" w:rsidRDefault="00A25171" w:rsidP="00A25171">
      <w:pPr>
        <w:pStyle w:val="Default"/>
        <w:numPr>
          <w:ilvl w:val="0"/>
          <w:numId w:val="1"/>
        </w:numPr>
        <w:spacing w:after="54"/>
        <w:rPr>
          <w:rFonts w:ascii="Garamond" w:eastAsia="Times New Roman" w:hAnsi="Garamond" w:cs="Times New Roman"/>
          <w:color w:val="auto"/>
          <w:lang w:val="es-ES" w:eastAsia="es-ES"/>
        </w:rPr>
      </w:pPr>
      <w:r w:rsidRPr="00A25171">
        <w:rPr>
          <w:rFonts w:ascii="Garamond" w:eastAsia="Times New Roman" w:hAnsi="Garamond" w:cs="Times New Roman"/>
          <w:color w:val="auto"/>
          <w:lang w:val="es-ES" w:eastAsia="es-ES"/>
        </w:rPr>
        <w:t>Revisar que haya una adecuada fundamentación, tratamiento metodológico de los temas, aportes y reflexiones de los autores y que los capítulos gocen de originalidad.</w:t>
      </w:r>
    </w:p>
    <w:p w14:paraId="178A61C5" w14:textId="77777777" w:rsidR="00A25171" w:rsidRPr="00A25171" w:rsidRDefault="00A25171" w:rsidP="00A25171">
      <w:pPr>
        <w:pStyle w:val="Prrafodelista"/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</w:p>
    <w:p w14:paraId="32D56E67" w14:textId="6C9463AF" w:rsidR="008604B2" w:rsidRDefault="00BF3D4D" w:rsidP="003E4CBC">
      <w:pPr>
        <w:pStyle w:val="Prrafodelista"/>
        <w:numPr>
          <w:ilvl w:val="0"/>
          <w:numId w:val="1"/>
        </w:numPr>
        <w:jc w:val="both"/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  <w:r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Suministra</w:t>
      </w:r>
      <w:r w:rsidR="00894781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r</w:t>
      </w:r>
      <w:r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</w:t>
      </w:r>
      <w:r w:rsidR="00483AE9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los archivos </w:t>
      </w:r>
      <w:r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del material gráfico que acompaña </w:t>
      </w:r>
      <w:r w:rsidR="001B2F9B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a </w:t>
      </w:r>
      <w:r w:rsid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cada capítulo </w:t>
      </w:r>
      <w:r w:rsidR="00B168AB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(fotografías, ilustraciones, planos, mapas, tablas, gráficas, ecuaciones, etc.) en su formato fuente (.</w:t>
      </w:r>
      <w:proofErr w:type="spellStart"/>
      <w:r w:rsidR="00B168AB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jpg</w:t>
      </w:r>
      <w:proofErr w:type="spellEnd"/>
      <w:r w:rsidR="00B168AB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, .</w:t>
      </w:r>
      <w:proofErr w:type="spellStart"/>
      <w:r w:rsidR="00B168AB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tiff</w:t>
      </w:r>
      <w:proofErr w:type="spellEnd"/>
      <w:r w:rsidR="00B168AB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, .png, .xls, entre otros) </w:t>
      </w:r>
      <w:r w:rsidR="001B2F9B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en</w:t>
      </w:r>
      <w:r w:rsidR="001B2F9B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</w:t>
      </w:r>
      <w:r w:rsidR="00B168AB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una resolución mínima de 300 </w:t>
      </w:r>
      <w:proofErr w:type="spellStart"/>
      <w:r w:rsidR="00B168AB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ppp</w:t>
      </w:r>
      <w:proofErr w:type="spellEnd"/>
      <w:r w:rsidR="00B168AB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(puntos por pulgada).</w:t>
      </w:r>
    </w:p>
    <w:p w14:paraId="40F922DC" w14:textId="77777777" w:rsidR="00A25171" w:rsidRPr="00A25171" w:rsidRDefault="00A25171" w:rsidP="00A25171">
      <w:pPr>
        <w:pStyle w:val="Prrafodelista"/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</w:p>
    <w:p w14:paraId="30BB29AA" w14:textId="402551AE" w:rsidR="00A25171" w:rsidRDefault="00A25171" w:rsidP="00A25171">
      <w:pPr>
        <w:pStyle w:val="Prrafodelista"/>
        <w:numPr>
          <w:ilvl w:val="0"/>
          <w:numId w:val="1"/>
        </w:numPr>
        <w:jc w:val="both"/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  <w:r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En caso de hacer uso de materiales ya publicados</w:t>
      </w:r>
      <w:r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(fotografías, ilustraciones, etc.)</w:t>
      </w:r>
      <w:r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</w:t>
      </w:r>
      <w:r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se deberá</w:t>
      </w:r>
      <w:r w:rsidR="001B2F9B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n</w:t>
      </w:r>
      <w:r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</w:t>
      </w:r>
      <w:r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adjuntar los permisos respectivos de quien tenga los derechos patrimoniales de la obra.</w:t>
      </w:r>
    </w:p>
    <w:p w14:paraId="173A2D23" w14:textId="77777777" w:rsidR="004D5374" w:rsidRPr="004D5374" w:rsidRDefault="004D5374" w:rsidP="004D5374">
      <w:pPr>
        <w:pStyle w:val="Prrafodelista"/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</w:p>
    <w:p w14:paraId="2DE24B0B" w14:textId="77777777" w:rsidR="00A25171" w:rsidRDefault="00A25171" w:rsidP="00A25171">
      <w:pPr>
        <w:pStyle w:val="Prrafodelista"/>
        <w:numPr>
          <w:ilvl w:val="0"/>
          <w:numId w:val="1"/>
        </w:numPr>
        <w:jc w:val="both"/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  <w:r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lastRenderedPageBreak/>
        <w:t>Preparar la bibliografía y los índices (general, onomástico y/o temático</w:t>
      </w:r>
      <w:r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).</w:t>
      </w:r>
    </w:p>
    <w:p w14:paraId="5D65A8BB" w14:textId="77777777" w:rsidR="00A25171" w:rsidRPr="00A25171" w:rsidRDefault="00A25171" w:rsidP="00A25171">
      <w:pPr>
        <w:pStyle w:val="Prrafodelista"/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</w:p>
    <w:p w14:paraId="2006EF91" w14:textId="77777777" w:rsidR="00A25171" w:rsidRDefault="00A25171" w:rsidP="00A25171">
      <w:pPr>
        <w:pStyle w:val="Prrafodelista"/>
        <w:numPr>
          <w:ilvl w:val="0"/>
          <w:numId w:val="1"/>
        </w:numPr>
        <w:jc w:val="both"/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  <w:r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Corregir </w:t>
      </w:r>
      <w:r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la forma (redacción) de </w:t>
      </w:r>
      <w:r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cada </w:t>
      </w:r>
      <w:r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capítulo,</w:t>
      </w:r>
      <w:r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</w:t>
      </w:r>
      <w:r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organizar debidamente</w:t>
      </w:r>
      <w:r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las referencias bibliográficas</w:t>
      </w:r>
      <w:r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de cada capítulo de acuerdo al tipo de norma elegida para el libro,</w:t>
      </w:r>
      <w:r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</w:t>
      </w:r>
      <w:r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comprobar la exactitud de </w:t>
      </w:r>
      <w:r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las citas textuales</w:t>
      </w:r>
      <w:r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y</w:t>
      </w:r>
      <w:r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</w:t>
      </w:r>
      <w:r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velar por la buena calidad de las </w:t>
      </w:r>
      <w:r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presentaciones gráficas</w:t>
      </w:r>
      <w:r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, con el fin de unificar el estilo y presentación del documento. </w:t>
      </w:r>
    </w:p>
    <w:p w14:paraId="45215B27" w14:textId="77777777" w:rsidR="00A25171" w:rsidRPr="00A25171" w:rsidRDefault="00A25171" w:rsidP="00A25171">
      <w:pPr>
        <w:pStyle w:val="Prrafodelista"/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</w:p>
    <w:p w14:paraId="2BB2B9F7" w14:textId="13C13414" w:rsidR="00B168AB" w:rsidRDefault="00894781" w:rsidP="003E4CBC">
      <w:pPr>
        <w:pStyle w:val="Prrafodelista"/>
        <w:numPr>
          <w:ilvl w:val="0"/>
          <w:numId w:val="1"/>
        </w:numPr>
        <w:jc w:val="both"/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  <w:r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Tramitar y suministrar a la Editorial Bonaventuriana </w:t>
      </w:r>
      <w:r w:rsidR="000902E6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el </w:t>
      </w:r>
      <w:r w:rsidR="000902E6" w:rsidRPr="006F02D6">
        <w:rPr>
          <w:rFonts w:ascii="Garamond" w:eastAsia="Times New Roman" w:hAnsi="Garamond" w:cs="Times New Roman"/>
          <w:i/>
          <w:color w:val="000000"/>
          <w:sz w:val="24"/>
          <w:szCs w:val="24"/>
          <w:lang w:eastAsia="es-CO"/>
        </w:rPr>
        <w:t>Formato de autorización para publicar textos</w:t>
      </w:r>
      <w:r w:rsidR="000902E6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, debidamente diligenciado y autenticado por cada uno de los autores</w:t>
      </w:r>
      <w:r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,</w:t>
      </w:r>
      <w:r w:rsidR="000902E6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con su respectivo documento de identidad.</w:t>
      </w:r>
    </w:p>
    <w:p w14:paraId="0295078F" w14:textId="77777777" w:rsidR="004D5374" w:rsidRPr="004D5374" w:rsidRDefault="004D5374" w:rsidP="004D5374">
      <w:pPr>
        <w:pStyle w:val="Prrafodelista"/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</w:p>
    <w:p w14:paraId="2A4FAFB9" w14:textId="77777777" w:rsidR="0043029F" w:rsidRDefault="00894781" w:rsidP="003E4CBC">
      <w:pPr>
        <w:pStyle w:val="Prrafodelista"/>
        <w:numPr>
          <w:ilvl w:val="0"/>
          <w:numId w:val="1"/>
        </w:numPr>
        <w:jc w:val="both"/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  <w:r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Suministrar un r</w:t>
      </w:r>
      <w:r w:rsidR="00BF3D4D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esumen de la h</w:t>
      </w:r>
      <w:r w:rsidR="0043029F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oja de vida de cada uno de los autores</w:t>
      </w:r>
      <w:r w:rsidR="00BF3D4D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.</w:t>
      </w:r>
    </w:p>
    <w:p w14:paraId="4E151D95" w14:textId="77777777" w:rsidR="004D5374" w:rsidRPr="004D5374" w:rsidRDefault="004D5374" w:rsidP="004D5374">
      <w:pPr>
        <w:pStyle w:val="Prrafodelista"/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</w:p>
    <w:p w14:paraId="1B1CB1A7" w14:textId="75F78E59" w:rsidR="00BF3D4D" w:rsidRDefault="00BF3D4D" w:rsidP="003E4CBC">
      <w:pPr>
        <w:pStyle w:val="Prrafodelista"/>
        <w:numPr>
          <w:ilvl w:val="0"/>
          <w:numId w:val="1"/>
        </w:numPr>
        <w:jc w:val="both"/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  <w:r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En caso de que el libro se declare </w:t>
      </w:r>
      <w:r w:rsidR="009E1C1E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dentro de </w:t>
      </w:r>
      <w:r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la línea investigativa, el compilador debe suministrar los datos correspondientes al Grupo (s) y Línea (s) de investigación a los que obedece la publicación. En caso de que </w:t>
      </w:r>
      <w:r w:rsidR="007D14A4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estos </w:t>
      </w:r>
      <w:r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sean externos debe indicar su filiación institucional.</w:t>
      </w:r>
    </w:p>
    <w:p w14:paraId="36D802F3" w14:textId="77777777" w:rsidR="004D5374" w:rsidRPr="004D5374" w:rsidRDefault="004D5374" w:rsidP="004D5374">
      <w:pPr>
        <w:pStyle w:val="Prrafodelista"/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</w:p>
    <w:p w14:paraId="17F5EF5C" w14:textId="351CD72E" w:rsidR="000E000F" w:rsidRDefault="008E7B85" w:rsidP="003E4CBC">
      <w:pPr>
        <w:pStyle w:val="Prrafodelista"/>
        <w:numPr>
          <w:ilvl w:val="0"/>
          <w:numId w:val="1"/>
        </w:numPr>
        <w:jc w:val="both"/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  <w:r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L</w:t>
      </w:r>
      <w:r w:rsidR="00BF3D4D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a Editorial Bonaventuriana se entenderá directamente con el compilado</w:t>
      </w:r>
      <w:r w:rsidR="00894781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r</w:t>
      </w:r>
      <w:r w:rsidR="00BF3D4D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y corresponde a </w:t>
      </w:r>
      <w:r w:rsidR="007D14A4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este </w:t>
      </w:r>
      <w:r w:rsidR="000E000F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enviar el texto </w:t>
      </w:r>
      <w:r w:rsidR="0043029F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con las modificaciones y sugerencias </w:t>
      </w:r>
      <w:r w:rsidR="00894781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a los autores</w:t>
      </w:r>
      <w:r w:rsidR="0043029F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para su ajuste y aprobación.</w:t>
      </w:r>
    </w:p>
    <w:p w14:paraId="50EC500C" w14:textId="77777777" w:rsidR="004D5374" w:rsidRPr="004D5374" w:rsidRDefault="004D5374" w:rsidP="004D5374">
      <w:pPr>
        <w:pStyle w:val="Prrafodelista"/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</w:p>
    <w:p w14:paraId="14C7BBF9" w14:textId="2E77DA73" w:rsidR="00025B7F" w:rsidRDefault="0043029F" w:rsidP="003E4CBC">
      <w:pPr>
        <w:pStyle w:val="Prrafodelista"/>
        <w:numPr>
          <w:ilvl w:val="0"/>
          <w:numId w:val="1"/>
        </w:numPr>
        <w:jc w:val="both"/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  <w:r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Estar en contacto con los autores y asegurarse de que estos cumplan con los tiempos estipulados en los procesos editoriales (ajustes de la obra, revisión de pruebas, etc.) y en toda etapa de toma de </w:t>
      </w:r>
      <w:r w:rsidR="00CA1FFC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decisi</w:t>
      </w:r>
      <w:r w:rsidR="00CA1FFC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ones</w:t>
      </w:r>
      <w:r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.</w:t>
      </w:r>
      <w:r w:rsidR="0031768E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En caso de que </w:t>
      </w:r>
      <w:r w:rsidR="00E8787E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algún autor</w:t>
      </w:r>
      <w:r w:rsidR="0031768E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no esté disponible, asumir la</w:t>
      </w:r>
      <w:r w:rsidR="00E8787E" w:rsidRPr="006F02D6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s responsabilidades de cualquiera de ellos.</w:t>
      </w:r>
      <w:r w:rsidR="00025B7F" w:rsidRPr="00025B7F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 xml:space="preserve"> </w:t>
      </w:r>
    </w:p>
    <w:p w14:paraId="4D82EA3E" w14:textId="77777777" w:rsidR="004D5374" w:rsidRPr="004D5374" w:rsidRDefault="004D5374" w:rsidP="004D5374">
      <w:pPr>
        <w:pStyle w:val="Prrafodelista"/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</w:p>
    <w:p w14:paraId="32611B80" w14:textId="77777777" w:rsidR="008E7B85" w:rsidRPr="008E7B85" w:rsidRDefault="00025B7F" w:rsidP="008E7B85">
      <w:pPr>
        <w:pStyle w:val="Prrafodelista"/>
        <w:numPr>
          <w:ilvl w:val="0"/>
          <w:numId w:val="1"/>
        </w:numPr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</w:pPr>
      <w:r w:rsidRPr="00025B7F">
        <w:rPr>
          <w:rFonts w:ascii="Garamond" w:eastAsia="Times New Roman" w:hAnsi="Garamond" w:cs="Times New Roman"/>
          <w:color w:val="000000"/>
          <w:sz w:val="24"/>
          <w:szCs w:val="24"/>
          <w:lang w:eastAsia="es-CO"/>
        </w:rPr>
        <w:t>Seguir los lineamientos establecidos en la convocatoria según la línea a la que se desea aplicar.</w:t>
      </w:r>
    </w:p>
    <w:sectPr w:rsidR="008E7B85" w:rsidRPr="008E7B85" w:rsidSect="004D5374">
      <w:headerReference w:type="default" r:id="rId7"/>
      <w:pgSz w:w="12240" w:h="15840"/>
      <w:pgMar w:top="227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A9FE36" w14:textId="77777777" w:rsidR="00B43D86" w:rsidRDefault="00B43D86" w:rsidP="004D5374">
      <w:pPr>
        <w:spacing w:after="0" w:line="240" w:lineRule="auto"/>
      </w:pPr>
      <w:r>
        <w:separator/>
      </w:r>
    </w:p>
  </w:endnote>
  <w:endnote w:type="continuationSeparator" w:id="0">
    <w:p w14:paraId="1DAF0778" w14:textId="77777777" w:rsidR="00B43D86" w:rsidRDefault="00B43D86" w:rsidP="004D5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Univers-Condensed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6A0E16" w14:textId="77777777" w:rsidR="00B43D86" w:rsidRDefault="00B43D86" w:rsidP="004D5374">
      <w:pPr>
        <w:spacing w:after="0" w:line="240" w:lineRule="auto"/>
      </w:pPr>
      <w:r>
        <w:separator/>
      </w:r>
    </w:p>
  </w:footnote>
  <w:footnote w:type="continuationSeparator" w:id="0">
    <w:p w14:paraId="01198788" w14:textId="77777777" w:rsidR="00B43D86" w:rsidRDefault="00B43D86" w:rsidP="004D53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957727" w14:textId="77777777" w:rsidR="004D5374" w:rsidRDefault="004D5374" w:rsidP="004D5374">
    <w:pPr>
      <w:pStyle w:val="Encabezado"/>
    </w:pPr>
    <w:r>
      <w:rPr>
        <w:rFonts w:ascii="Univers-CondensedBold" w:hAnsi="Univers-CondensedBold" w:cs="Univers-CondensedBold"/>
        <w:b/>
        <w:bCs/>
        <w:caps/>
        <w:noProof/>
        <w:color w:val="FF4C00"/>
        <w:spacing w:val="-10"/>
        <w:sz w:val="28"/>
        <w:szCs w:val="28"/>
        <w:lang w:eastAsia="es-CO"/>
      </w:rPr>
      <w:drawing>
        <wp:anchor distT="0" distB="0" distL="114300" distR="114300" simplePos="0" relativeHeight="251659264" behindDoc="1" locked="0" layoutInCell="1" allowOverlap="1" wp14:anchorId="3B93E475" wp14:editId="33B02483">
          <wp:simplePos x="0" y="0"/>
          <wp:positionH relativeFrom="margin">
            <wp:align>center</wp:align>
          </wp:positionH>
          <wp:positionV relativeFrom="paragraph">
            <wp:posOffset>-962660</wp:posOffset>
          </wp:positionV>
          <wp:extent cx="8714740" cy="871474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4740" cy="8714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O"/>
      </w:rPr>
      <w:drawing>
        <wp:inline distT="0" distB="0" distL="0" distR="0" wp14:anchorId="07757E6D" wp14:editId="417FBDFD">
          <wp:extent cx="1809576" cy="700892"/>
          <wp:effectExtent l="0" t="0" r="635" b="4445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 s illustrato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6330" cy="7383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es-CO"/>
      </w:rPr>
      <w:drawing>
        <wp:inline distT="0" distB="0" distL="0" distR="0" wp14:anchorId="5CA87B0F" wp14:editId="4685DAB8">
          <wp:extent cx="1307253" cy="691576"/>
          <wp:effectExtent l="0" t="0" r="0" b="0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7253" cy="6915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670350"/>
    <w:multiLevelType w:val="hybridMultilevel"/>
    <w:tmpl w:val="988829C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D258B7"/>
    <w:multiLevelType w:val="hybridMultilevel"/>
    <w:tmpl w:val="6B365AD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7248244">
    <w:abstractNumId w:val="1"/>
  </w:num>
  <w:num w:numId="2" w16cid:durableId="12514994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58CC"/>
    <w:rsid w:val="00025B7F"/>
    <w:rsid w:val="000902E6"/>
    <w:rsid w:val="000E000F"/>
    <w:rsid w:val="00150B3A"/>
    <w:rsid w:val="001955A2"/>
    <w:rsid w:val="001B2F9B"/>
    <w:rsid w:val="001F1E10"/>
    <w:rsid w:val="0030784B"/>
    <w:rsid w:val="0031768E"/>
    <w:rsid w:val="003258CC"/>
    <w:rsid w:val="003355A2"/>
    <w:rsid w:val="00357E60"/>
    <w:rsid w:val="0038128D"/>
    <w:rsid w:val="003870F1"/>
    <w:rsid w:val="003E4CBC"/>
    <w:rsid w:val="0043029F"/>
    <w:rsid w:val="00461246"/>
    <w:rsid w:val="00483AE9"/>
    <w:rsid w:val="004D5374"/>
    <w:rsid w:val="005930C0"/>
    <w:rsid w:val="005957AF"/>
    <w:rsid w:val="005B5887"/>
    <w:rsid w:val="006F02D6"/>
    <w:rsid w:val="007D14A4"/>
    <w:rsid w:val="00843A54"/>
    <w:rsid w:val="008604B2"/>
    <w:rsid w:val="00865710"/>
    <w:rsid w:val="00894781"/>
    <w:rsid w:val="008E7B85"/>
    <w:rsid w:val="0095048C"/>
    <w:rsid w:val="009764FD"/>
    <w:rsid w:val="009E1C1E"/>
    <w:rsid w:val="00A25171"/>
    <w:rsid w:val="00AC0560"/>
    <w:rsid w:val="00B168AB"/>
    <w:rsid w:val="00B43D86"/>
    <w:rsid w:val="00BF3D4D"/>
    <w:rsid w:val="00C46FB8"/>
    <w:rsid w:val="00CA1FFC"/>
    <w:rsid w:val="00CD245F"/>
    <w:rsid w:val="00CD61D7"/>
    <w:rsid w:val="00D356DF"/>
    <w:rsid w:val="00D9518B"/>
    <w:rsid w:val="00E030AE"/>
    <w:rsid w:val="00E31CBF"/>
    <w:rsid w:val="00E5310B"/>
    <w:rsid w:val="00E8787E"/>
    <w:rsid w:val="00FE5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29D3214"/>
  <w15:chartTrackingRefBased/>
  <w15:docId w15:val="{A9ECC77C-2304-4A4F-8B2C-27C8FAE44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57E6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D53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D5374"/>
  </w:style>
  <w:style w:type="paragraph" w:styleId="Piedepgina">
    <w:name w:val="footer"/>
    <w:basedOn w:val="Normal"/>
    <w:link w:val="PiedepginaCar"/>
    <w:uiPriority w:val="99"/>
    <w:unhideWhenUsed/>
    <w:rsid w:val="004D53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D5374"/>
  </w:style>
  <w:style w:type="paragraph" w:customStyle="1" w:styleId="Default">
    <w:name w:val="Default"/>
    <w:rsid w:val="00E31CBF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930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30C0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E030A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030A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030A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030A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030AE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95048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530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Fraidy Alonso Alzate Pamplona</dc:creator>
  <cp:keywords/>
  <dc:description/>
  <cp:lastModifiedBy>Laura Daniela Arboleda Ramos</cp:lastModifiedBy>
  <cp:revision>17</cp:revision>
  <dcterms:created xsi:type="dcterms:W3CDTF">2015-04-07T20:41:00Z</dcterms:created>
  <dcterms:modified xsi:type="dcterms:W3CDTF">2024-10-18T14:38:00Z</dcterms:modified>
</cp:coreProperties>
</file>